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6" w:rsidRDefault="002E6AD6">
      <w:pPr>
        <w:spacing w:after="0"/>
      </w:pPr>
    </w:p>
    <w:p w:rsidR="002E6AD6" w:rsidRDefault="007A46A9">
      <w:pPr>
        <w:spacing w:after="140"/>
        <w:ind w:left="10" w:right="6" w:hanging="10"/>
        <w:jc w:val="center"/>
      </w:pPr>
      <w:r>
        <w:rPr>
          <w:b/>
          <w:sz w:val="24"/>
          <w:u w:val="single" w:color="000000"/>
        </w:rPr>
        <w:t>AGENDA OF MEETING OF BOARD OF DIRECTORS</w:t>
      </w:r>
      <w:r>
        <w:rPr>
          <w:b/>
          <w:sz w:val="24"/>
        </w:rPr>
        <w:t xml:space="preserve"> </w:t>
      </w:r>
    </w:p>
    <w:p w:rsidR="00D64F0C" w:rsidRDefault="007A46A9">
      <w:pPr>
        <w:spacing w:after="5" w:line="249" w:lineRule="auto"/>
        <w:ind w:left="-5" w:right="5842" w:hanging="10"/>
        <w:jc w:val="both"/>
      </w:pPr>
      <w:r>
        <w:t xml:space="preserve">DATE: Wednesday </w:t>
      </w:r>
      <w:r w:rsidR="0022565F">
        <w:t>November 11</w:t>
      </w:r>
      <w:r>
        <w:t>, 2015</w:t>
      </w:r>
    </w:p>
    <w:p w:rsidR="002E6AD6" w:rsidRDefault="007A46A9">
      <w:pPr>
        <w:spacing w:after="5" w:line="249" w:lineRule="auto"/>
        <w:ind w:left="-5" w:right="5842" w:hanging="10"/>
        <w:jc w:val="both"/>
      </w:pPr>
      <w:r>
        <w:t xml:space="preserve">TIME: </w:t>
      </w:r>
      <w:r w:rsidR="00D64F0C">
        <w:t>9:</w:t>
      </w:r>
      <w:r w:rsidR="00DC3E8B">
        <w:t>0</w:t>
      </w:r>
      <w:r w:rsidR="00D64F0C">
        <w:t>0 a.m.</w:t>
      </w:r>
    </w:p>
    <w:p w:rsidR="002E6AD6" w:rsidRDefault="007A46A9">
      <w:pPr>
        <w:spacing w:after="5" w:line="249" w:lineRule="auto"/>
        <w:ind w:left="-5" w:hanging="10"/>
        <w:jc w:val="both"/>
      </w:pPr>
      <w:r>
        <w:t xml:space="preserve">PLACE: 133 Kiowa Drive South, Lake Kiowa, Texas 76240 </w:t>
      </w:r>
    </w:p>
    <w:p w:rsidR="002E6AD6" w:rsidRDefault="007A46A9">
      <w:pPr>
        <w:spacing w:after="0"/>
      </w:pPr>
      <w:r>
        <w:t xml:space="preserve"> </w:t>
      </w:r>
    </w:p>
    <w:p w:rsidR="002E6AD6" w:rsidRDefault="007A46A9">
      <w:pPr>
        <w:spacing w:after="0"/>
        <w:ind w:left="10" w:right="5" w:hanging="10"/>
        <w:jc w:val="center"/>
      </w:pPr>
      <w:r>
        <w:rPr>
          <w:b/>
          <w:sz w:val="24"/>
          <w:u w:val="single" w:color="000000"/>
        </w:rPr>
        <w:t>Agenda</w:t>
      </w:r>
      <w:r>
        <w:rPr>
          <w:b/>
          <w:sz w:val="24"/>
        </w:rPr>
        <w:t xml:space="preserve"> </w:t>
      </w:r>
    </w:p>
    <w:p w:rsidR="002E6AD6" w:rsidRDefault="007A46A9">
      <w:pPr>
        <w:spacing w:after="11"/>
      </w:pPr>
      <w:r>
        <w:t xml:space="preserve"> </w:t>
      </w:r>
    </w:p>
    <w:p w:rsidR="002E6AD6" w:rsidRPr="00167D08" w:rsidRDefault="007A46A9" w:rsidP="00446CE0">
      <w:pPr>
        <w:numPr>
          <w:ilvl w:val="0"/>
          <w:numId w:val="1"/>
        </w:numPr>
        <w:spacing w:after="5" w:line="240" w:lineRule="auto"/>
        <w:ind w:hanging="540"/>
        <w:jc w:val="both"/>
      </w:pPr>
      <w:r w:rsidRPr="00167D08">
        <w:t xml:space="preserve">Call to Order and Declaration of Quorum:  </w:t>
      </w:r>
    </w:p>
    <w:p w:rsidR="002E6AD6" w:rsidRPr="00167D08" w:rsidRDefault="007A46A9" w:rsidP="00446CE0">
      <w:pPr>
        <w:spacing w:after="12" w:line="240" w:lineRule="auto"/>
        <w:ind w:left="540"/>
      </w:pPr>
      <w:r w:rsidRPr="00167D08">
        <w:t xml:space="preserve"> </w:t>
      </w:r>
    </w:p>
    <w:p w:rsidR="002E6AD6" w:rsidRPr="00167D08" w:rsidRDefault="007A46A9" w:rsidP="00446CE0">
      <w:pPr>
        <w:pStyle w:val="ListParagraph"/>
        <w:numPr>
          <w:ilvl w:val="0"/>
          <w:numId w:val="1"/>
        </w:numPr>
        <w:spacing w:after="5" w:line="240" w:lineRule="auto"/>
        <w:ind w:hanging="540"/>
        <w:jc w:val="both"/>
      </w:pPr>
      <w:r w:rsidRPr="00167D08">
        <w:t>Review an</w:t>
      </w:r>
      <w:r w:rsidR="00D64F0C" w:rsidRPr="00167D08">
        <w:t xml:space="preserve">d approval of minutes:  </w:t>
      </w:r>
      <w:r w:rsidR="0022565F">
        <w:t>October 14</w:t>
      </w:r>
      <w:r w:rsidR="002E391D">
        <w:t>, 2015</w:t>
      </w:r>
      <w:r w:rsidR="0096241B">
        <w:t xml:space="preserve"> </w:t>
      </w:r>
      <w:r w:rsidRPr="00167D08">
        <w:t xml:space="preserve"> board meeting:  </w:t>
      </w:r>
    </w:p>
    <w:p w:rsidR="002E6AD6" w:rsidRPr="00167D08" w:rsidRDefault="007A46A9" w:rsidP="00446CE0">
      <w:pPr>
        <w:spacing w:after="0" w:line="240" w:lineRule="auto"/>
        <w:ind w:left="720"/>
      </w:pPr>
      <w:r w:rsidRPr="00167D08">
        <w:t xml:space="preserve"> </w:t>
      </w:r>
    </w:p>
    <w:p w:rsidR="002E6AD6" w:rsidRPr="00167D08" w:rsidRDefault="007A46A9" w:rsidP="00446CE0">
      <w:pPr>
        <w:numPr>
          <w:ilvl w:val="0"/>
          <w:numId w:val="1"/>
        </w:numPr>
        <w:spacing w:after="5" w:line="240" w:lineRule="auto"/>
        <w:ind w:hanging="540"/>
        <w:jc w:val="both"/>
      </w:pPr>
      <w:r w:rsidRPr="00167D08">
        <w:t xml:space="preserve">Public Comment.  (Speakers limited to 5 minutes each):  </w:t>
      </w:r>
    </w:p>
    <w:p w:rsidR="002E6AD6" w:rsidRPr="00167D08" w:rsidRDefault="007A46A9" w:rsidP="00446CE0">
      <w:pPr>
        <w:spacing w:after="11" w:line="240" w:lineRule="auto"/>
        <w:ind w:left="720"/>
      </w:pPr>
      <w:r w:rsidRPr="00167D08">
        <w:t xml:space="preserve"> </w:t>
      </w:r>
    </w:p>
    <w:p w:rsidR="002E6AD6" w:rsidRDefault="007A46A9" w:rsidP="00446CE0">
      <w:pPr>
        <w:numPr>
          <w:ilvl w:val="0"/>
          <w:numId w:val="1"/>
        </w:numPr>
        <w:spacing w:after="0" w:line="240" w:lineRule="auto"/>
        <w:ind w:hanging="540"/>
        <w:jc w:val="both"/>
      </w:pPr>
      <w:r w:rsidRPr="00167D08">
        <w:rPr>
          <w:u w:val="single" w:color="000000"/>
        </w:rPr>
        <w:t>New Business</w:t>
      </w:r>
      <w:r w:rsidRPr="00167D08">
        <w:t xml:space="preserve">: </w:t>
      </w:r>
    </w:p>
    <w:p w:rsidR="00414679" w:rsidRDefault="00414679" w:rsidP="00414679">
      <w:pPr>
        <w:pStyle w:val="ListParagraph"/>
      </w:pPr>
    </w:p>
    <w:p w:rsidR="00FB7905" w:rsidRDefault="00FB7905" w:rsidP="00446CE0">
      <w:pPr>
        <w:numPr>
          <w:ilvl w:val="1"/>
          <w:numId w:val="1"/>
        </w:numPr>
        <w:spacing w:after="5" w:line="240" w:lineRule="auto"/>
        <w:ind w:hanging="540"/>
        <w:jc w:val="both"/>
      </w:pPr>
      <w:r>
        <w:t>Consider and act upon</w:t>
      </w:r>
      <w:r w:rsidRPr="00167D08">
        <w:t xml:space="preserve"> </w:t>
      </w:r>
      <w:r>
        <w:t xml:space="preserve">adoption of Resolution No. </w:t>
      </w:r>
      <w:r w:rsidR="00531473">
        <w:t>2015-003</w:t>
      </w:r>
      <w:r>
        <w:t xml:space="preserve"> dealing with rate adjustment to begin with the January 2016 usage period.</w:t>
      </w:r>
    </w:p>
    <w:p w:rsidR="00FB7905" w:rsidRDefault="00FB7905" w:rsidP="00FB7905">
      <w:pPr>
        <w:pStyle w:val="ListParagraph"/>
      </w:pPr>
    </w:p>
    <w:p w:rsidR="00FB7905" w:rsidRDefault="00FB7905" w:rsidP="00446CE0">
      <w:pPr>
        <w:numPr>
          <w:ilvl w:val="1"/>
          <w:numId w:val="1"/>
        </w:numPr>
        <w:spacing w:after="5" w:line="240" w:lineRule="auto"/>
        <w:ind w:hanging="540"/>
        <w:jc w:val="both"/>
      </w:pPr>
      <w:r>
        <w:t>Consider and act upon</w:t>
      </w:r>
      <w:r w:rsidRPr="00167D08">
        <w:t xml:space="preserve"> </w:t>
      </w:r>
      <w:r>
        <w:t xml:space="preserve">Resolution No. </w:t>
      </w:r>
      <w:r w:rsidR="00531473">
        <w:t>2015 -003 Appendix B</w:t>
      </w:r>
      <w:r>
        <w:t>.</w:t>
      </w:r>
    </w:p>
    <w:p w:rsidR="00AD46C2" w:rsidRDefault="00AD46C2" w:rsidP="00AD46C2">
      <w:pPr>
        <w:pStyle w:val="ListParagraph"/>
      </w:pPr>
    </w:p>
    <w:p w:rsidR="00AD46C2" w:rsidRDefault="00AD46C2" w:rsidP="00446CE0">
      <w:pPr>
        <w:numPr>
          <w:ilvl w:val="1"/>
          <w:numId w:val="1"/>
        </w:numPr>
        <w:spacing w:after="5" w:line="240" w:lineRule="auto"/>
        <w:ind w:hanging="540"/>
        <w:jc w:val="both"/>
      </w:pPr>
      <w:r>
        <w:t xml:space="preserve">Discussion and possible action concerning </w:t>
      </w:r>
      <w:r w:rsidR="0022565F">
        <w:t>engaging engineering firm to acquire</w:t>
      </w:r>
      <w:r>
        <w:t xml:space="preserve"> CCN to serve LKPOA acreage.</w:t>
      </w:r>
    </w:p>
    <w:p w:rsidR="0022565F" w:rsidRDefault="0022565F" w:rsidP="0022565F">
      <w:pPr>
        <w:pStyle w:val="ListParagraph"/>
      </w:pPr>
    </w:p>
    <w:p w:rsidR="0022565F" w:rsidRDefault="0022565F" w:rsidP="00446CE0">
      <w:pPr>
        <w:numPr>
          <w:ilvl w:val="1"/>
          <w:numId w:val="1"/>
        </w:numPr>
        <w:spacing w:after="5" w:line="240" w:lineRule="auto"/>
        <w:ind w:hanging="540"/>
        <w:jc w:val="both"/>
      </w:pPr>
      <w:r>
        <w:t>Discussion and possible action on accepting 2014/2015 annual audit report.</w:t>
      </w:r>
      <w:bookmarkStart w:id="0" w:name="_GoBack"/>
      <w:bookmarkEnd w:id="0"/>
    </w:p>
    <w:p w:rsidR="00C551AD" w:rsidRDefault="00C551AD" w:rsidP="00C551AD">
      <w:pPr>
        <w:pStyle w:val="ListParagraph"/>
      </w:pPr>
    </w:p>
    <w:p w:rsidR="002E6AD6" w:rsidRPr="00167D08" w:rsidRDefault="007A46A9" w:rsidP="00446CE0">
      <w:pPr>
        <w:numPr>
          <w:ilvl w:val="0"/>
          <w:numId w:val="1"/>
        </w:numPr>
        <w:spacing w:after="0" w:line="240" w:lineRule="auto"/>
        <w:ind w:hanging="540"/>
        <w:jc w:val="both"/>
      </w:pPr>
      <w:r w:rsidRPr="00167D08">
        <w:rPr>
          <w:u w:val="single" w:color="000000"/>
        </w:rPr>
        <w:t>Old Business</w:t>
      </w:r>
      <w:r w:rsidRPr="00167D08">
        <w:t xml:space="preserve">: </w:t>
      </w:r>
    </w:p>
    <w:p w:rsidR="002E6AD6" w:rsidRPr="00167D08" w:rsidRDefault="007A46A9" w:rsidP="00446CE0">
      <w:pPr>
        <w:spacing w:after="12" w:line="240" w:lineRule="auto"/>
        <w:ind w:left="540"/>
      </w:pPr>
      <w:r w:rsidRPr="00167D08">
        <w:t xml:space="preserve"> </w:t>
      </w:r>
    </w:p>
    <w:p w:rsidR="002E6AD6" w:rsidRDefault="007A46A9" w:rsidP="00446CE0">
      <w:pPr>
        <w:numPr>
          <w:ilvl w:val="1"/>
          <w:numId w:val="1"/>
        </w:numPr>
        <w:spacing w:after="5" w:line="240" w:lineRule="auto"/>
        <w:ind w:hanging="540"/>
        <w:jc w:val="both"/>
      </w:pPr>
      <w:r w:rsidRPr="00167D08">
        <w:t xml:space="preserve">Update on fixed base meter reading system upgrade(s):  </w:t>
      </w:r>
    </w:p>
    <w:p w:rsidR="00E2488E" w:rsidRPr="00167D08" w:rsidRDefault="00E2488E" w:rsidP="00446CE0">
      <w:pPr>
        <w:numPr>
          <w:ilvl w:val="1"/>
          <w:numId w:val="1"/>
        </w:numPr>
        <w:spacing w:after="5" w:line="240" w:lineRule="auto"/>
        <w:ind w:hanging="540"/>
        <w:jc w:val="both"/>
      </w:pPr>
      <w:r w:rsidRPr="00E2488E">
        <w:t>Discussion and update on Waterline replacement / tank program:</w:t>
      </w:r>
    </w:p>
    <w:p w:rsidR="002E6AD6" w:rsidRPr="00167D08" w:rsidRDefault="002E6AD6" w:rsidP="00446CE0">
      <w:pPr>
        <w:spacing w:after="9" w:line="240" w:lineRule="auto"/>
        <w:ind w:left="1080"/>
      </w:pPr>
    </w:p>
    <w:p w:rsidR="002E6AD6" w:rsidRPr="00167D08" w:rsidRDefault="007A46A9" w:rsidP="00446CE0">
      <w:pPr>
        <w:numPr>
          <w:ilvl w:val="0"/>
          <w:numId w:val="1"/>
        </w:numPr>
        <w:spacing w:after="0" w:line="240" w:lineRule="auto"/>
        <w:ind w:hanging="540"/>
        <w:jc w:val="both"/>
      </w:pPr>
      <w:r w:rsidRPr="00167D08">
        <w:rPr>
          <w:u w:val="single" w:color="000000"/>
        </w:rPr>
        <w:t>Committee reports</w:t>
      </w:r>
      <w:r w:rsidRPr="00167D08">
        <w:t xml:space="preserve">: </w:t>
      </w:r>
    </w:p>
    <w:p w:rsidR="002E6AD6" w:rsidRPr="00167D08" w:rsidRDefault="007A46A9" w:rsidP="00446CE0">
      <w:pPr>
        <w:spacing w:after="11" w:line="240" w:lineRule="auto"/>
        <w:ind w:left="720"/>
      </w:pPr>
      <w:r w:rsidRPr="00167D08">
        <w:t xml:space="preserve"> </w:t>
      </w:r>
    </w:p>
    <w:p w:rsidR="00E2488E" w:rsidRDefault="007A46A9" w:rsidP="00446CE0">
      <w:pPr>
        <w:numPr>
          <w:ilvl w:val="1"/>
          <w:numId w:val="1"/>
        </w:numPr>
        <w:spacing w:after="5" w:line="240" w:lineRule="auto"/>
        <w:ind w:hanging="540"/>
        <w:jc w:val="both"/>
      </w:pPr>
      <w:r w:rsidRPr="00167D08">
        <w:t>Human Resources (HR) Committee:</w:t>
      </w:r>
    </w:p>
    <w:p w:rsidR="00D64F0C" w:rsidRPr="00167D08" w:rsidRDefault="007A46A9" w:rsidP="00446CE0">
      <w:pPr>
        <w:numPr>
          <w:ilvl w:val="1"/>
          <w:numId w:val="1"/>
        </w:numPr>
        <w:spacing w:after="5" w:line="240" w:lineRule="auto"/>
        <w:ind w:hanging="540"/>
        <w:jc w:val="both"/>
      </w:pPr>
      <w:r w:rsidRPr="00167D08">
        <w:t>Budget and Rates Committee:</w:t>
      </w:r>
    </w:p>
    <w:p w:rsidR="002E6AD6" w:rsidRPr="00167D08" w:rsidRDefault="007A46A9" w:rsidP="00446CE0">
      <w:pPr>
        <w:numPr>
          <w:ilvl w:val="1"/>
          <w:numId w:val="1"/>
        </w:numPr>
        <w:spacing w:after="5" w:line="240" w:lineRule="auto"/>
        <w:ind w:hanging="540"/>
        <w:jc w:val="both"/>
      </w:pPr>
      <w:r w:rsidRPr="00167D08">
        <w:t xml:space="preserve">Long-range Planning and Conservation Committee: </w:t>
      </w:r>
    </w:p>
    <w:p w:rsidR="002E6AD6" w:rsidRPr="00167D08" w:rsidRDefault="007A46A9" w:rsidP="00446CE0">
      <w:pPr>
        <w:spacing w:after="12" w:line="240" w:lineRule="auto"/>
      </w:pPr>
      <w:r w:rsidRPr="00167D08">
        <w:t xml:space="preserve"> </w:t>
      </w:r>
    </w:p>
    <w:p w:rsidR="002E6AD6" w:rsidRDefault="007A46A9" w:rsidP="00E2488E">
      <w:pPr>
        <w:numPr>
          <w:ilvl w:val="0"/>
          <w:numId w:val="1"/>
        </w:numPr>
        <w:spacing w:after="5" w:line="360" w:lineRule="auto"/>
        <w:ind w:hanging="540"/>
        <w:jc w:val="both"/>
      </w:pPr>
      <w:r w:rsidRPr="00167D08">
        <w:t xml:space="preserve">General Manager’s report re: review of financial documents; water system maintenance and status; status of various projects; and recommendations for improving the water system and customer relations; and recent activities of the North Texas Groundwater Conservation District:  </w:t>
      </w:r>
    </w:p>
    <w:p w:rsidR="00446CE0" w:rsidRPr="00167D08" w:rsidRDefault="00446CE0" w:rsidP="00446CE0">
      <w:pPr>
        <w:spacing w:after="5" w:line="240" w:lineRule="auto"/>
        <w:ind w:left="540"/>
        <w:jc w:val="both"/>
      </w:pPr>
    </w:p>
    <w:p w:rsidR="002E6AD6" w:rsidRPr="00167D08" w:rsidRDefault="007A46A9" w:rsidP="00E2488E">
      <w:pPr>
        <w:numPr>
          <w:ilvl w:val="0"/>
          <w:numId w:val="1"/>
        </w:numPr>
        <w:spacing w:after="5" w:line="360" w:lineRule="auto"/>
        <w:ind w:hanging="540"/>
        <w:jc w:val="both"/>
      </w:pPr>
      <w:r w:rsidRPr="00167D08">
        <w:t xml:space="preserve">Review and accept monthly financial report(s) and approve payment of bills:  </w:t>
      </w:r>
    </w:p>
    <w:p w:rsidR="002E6AD6" w:rsidRDefault="007A46A9" w:rsidP="00E2488E">
      <w:pPr>
        <w:numPr>
          <w:ilvl w:val="0"/>
          <w:numId w:val="1"/>
        </w:numPr>
        <w:spacing w:after="5" w:line="360" w:lineRule="auto"/>
        <w:ind w:hanging="540"/>
        <w:jc w:val="both"/>
      </w:pPr>
      <w:r w:rsidRPr="00167D08">
        <w:t>Discussion on future agenda items:</w:t>
      </w:r>
    </w:p>
    <w:p w:rsidR="00E2488E" w:rsidRPr="00167D08" w:rsidRDefault="00E2488E" w:rsidP="00E2488E">
      <w:pPr>
        <w:numPr>
          <w:ilvl w:val="0"/>
          <w:numId w:val="1"/>
        </w:numPr>
        <w:spacing w:after="5" w:line="360" w:lineRule="auto"/>
        <w:ind w:hanging="540"/>
        <w:jc w:val="both"/>
      </w:pPr>
      <w:r w:rsidRPr="00E2488E">
        <w:t>Adjourn:</w:t>
      </w:r>
    </w:p>
    <w:p w:rsidR="002E6AD6" w:rsidRDefault="007A46A9" w:rsidP="00E2488E">
      <w:pPr>
        <w:spacing w:after="10" w:line="240" w:lineRule="auto"/>
        <w:ind w:left="540"/>
      </w:pPr>
      <w:r w:rsidRPr="00167D08">
        <w:t xml:space="preserve"> </w:t>
      </w:r>
      <w:r>
        <w:t xml:space="preserve"> </w:t>
      </w:r>
    </w:p>
    <w:p w:rsidR="002E6AD6" w:rsidRDefault="007A46A9">
      <w:pPr>
        <w:spacing w:after="5" w:line="249" w:lineRule="auto"/>
        <w:ind w:left="-5" w:hanging="10"/>
        <w:jc w:val="both"/>
      </w:pPr>
      <w:r>
        <w:t xml:space="preserve">I certify that this Agenda was posted on </w:t>
      </w:r>
      <w:r w:rsidR="0022565F">
        <w:t>November 6</w:t>
      </w:r>
      <w:r>
        <w:t xml:space="preserve">, 2015, at 9:00 o’clock a.m., at the front entrance information center of the business office of Lake Kiowa Special Utility District, located at 133 Kiowa Drive South, Lake Kiowa, Texas 76240, facing the outside and visible at all times to the public. </w:t>
      </w:r>
    </w:p>
    <w:p w:rsidR="002E6AD6" w:rsidRDefault="007A46A9">
      <w:pPr>
        <w:spacing w:after="0"/>
      </w:pPr>
      <w:r>
        <w:t xml:space="preserve"> </w:t>
      </w:r>
    </w:p>
    <w:p w:rsidR="002E6AD6" w:rsidRDefault="007A46A9">
      <w:pPr>
        <w:spacing w:after="0"/>
      </w:pPr>
      <w:r>
        <w:t xml:space="preserve"> </w:t>
      </w:r>
    </w:p>
    <w:p w:rsidR="002E6AD6" w:rsidRDefault="007A46A9">
      <w:pPr>
        <w:spacing w:after="0"/>
      </w:pPr>
      <w:r>
        <w:t xml:space="preserve"> </w:t>
      </w:r>
    </w:p>
    <w:p w:rsidR="002E6AD6" w:rsidRDefault="007A46A9">
      <w:pPr>
        <w:spacing w:after="33"/>
      </w:pPr>
      <w:r>
        <w:t xml:space="preserve"> </w:t>
      </w:r>
    </w:p>
    <w:p w:rsidR="002E6AD6" w:rsidRDefault="007A46A9">
      <w:pPr>
        <w:tabs>
          <w:tab w:val="center" w:pos="6790"/>
        </w:tabs>
        <w:spacing w:after="0"/>
      </w:pPr>
      <w:r>
        <w:t xml:space="preserve"> </w:t>
      </w:r>
      <w:r>
        <w:tab/>
        <w:t xml:space="preserve">By:  </w:t>
      </w:r>
      <w:r>
        <w:rPr>
          <w:rFonts w:ascii="Vladimir Script" w:eastAsia="Vladimir Script" w:hAnsi="Vladimir Script" w:cs="Vladimir Script"/>
          <w:sz w:val="28"/>
        </w:rPr>
        <w:t>Ronny P. Young</w:t>
      </w:r>
      <w:r>
        <w:t xml:space="preserve"> </w:t>
      </w:r>
    </w:p>
    <w:p w:rsidR="002E6AD6" w:rsidRDefault="007A46A9">
      <w:pPr>
        <w:spacing w:after="0"/>
      </w:pPr>
      <w:r>
        <w:t xml:space="preserve"> </w:t>
      </w:r>
      <w:r>
        <w:tab/>
        <w:t xml:space="preserve"> </w:t>
      </w:r>
    </w:p>
    <w:p w:rsidR="002E6AD6" w:rsidRDefault="007A46A9">
      <w:pPr>
        <w:tabs>
          <w:tab w:val="center" w:pos="7290"/>
        </w:tabs>
        <w:spacing w:after="5" w:line="249" w:lineRule="auto"/>
        <w:ind w:left="-15"/>
      </w:pPr>
      <w:r>
        <w:t xml:space="preserve"> </w:t>
      </w:r>
      <w:r>
        <w:tab/>
        <w:t xml:space="preserve">Ronny P. Young, General Manager </w:t>
      </w:r>
    </w:p>
    <w:p w:rsidR="002E6AD6" w:rsidRDefault="007A46A9">
      <w:pPr>
        <w:spacing w:after="0"/>
      </w:pPr>
      <w:r>
        <w:t xml:space="preserve"> </w:t>
      </w:r>
    </w:p>
    <w:p w:rsidR="002E6AD6" w:rsidRDefault="007A46A9">
      <w:pPr>
        <w:spacing w:after="0"/>
      </w:pPr>
      <w:r>
        <w:rPr>
          <w:sz w:val="18"/>
        </w:rPr>
        <w:t xml:space="preserve"> </w:t>
      </w:r>
    </w:p>
    <w:sectPr w:rsidR="002E6AD6" w:rsidSect="007A46A9">
      <w:footerReference w:type="default" r:id="rId8"/>
      <w:headerReference w:type="first" r:id="rId9"/>
      <w:footerReference w:type="first" r:id="rId10"/>
      <w:pgSz w:w="12240" w:h="15840"/>
      <w:pgMar w:top="990" w:right="1436"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0C" w:rsidRDefault="00D64F0C" w:rsidP="00D64F0C">
      <w:pPr>
        <w:spacing w:after="0" w:line="240" w:lineRule="auto"/>
      </w:pPr>
      <w:r>
        <w:separator/>
      </w:r>
    </w:p>
  </w:endnote>
  <w:endnote w:type="continuationSeparator" w:id="0">
    <w:p w:rsidR="00D64F0C" w:rsidRDefault="00D64F0C" w:rsidP="00D6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EB" w:rsidRPr="00163B7E" w:rsidRDefault="00F028EB" w:rsidP="00F028EB">
    <w:pPr>
      <w:pStyle w:val="Footer"/>
    </w:pPr>
    <w:r>
      <w:t>Agenda</w:t>
    </w:r>
    <w:r>
      <w:tab/>
      <w:t xml:space="preserve">Lake Kiowa SUD </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22565F" w:rsidRPr="0022565F">
      <w:rPr>
        <w:b/>
        <w:bCs/>
        <w:noProof/>
      </w:rPr>
      <w:t>2</w:t>
    </w:r>
    <w:r>
      <w:rPr>
        <w:b/>
        <w:bCs/>
        <w:noProof/>
      </w:rPr>
      <w:fldChar w:fldCharType="end"/>
    </w:r>
  </w:p>
  <w:p w:rsidR="00F028EB" w:rsidRPr="00F028EB" w:rsidRDefault="00F028EB" w:rsidP="00F02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7E" w:rsidRPr="00163B7E" w:rsidRDefault="00163B7E" w:rsidP="00163B7E">
    <w:pPr>
      <w:pStyle w:val="Footer"/>
    </w:pPr>
    <w:r>
      <w:t>Agenda</w:t>
    </w:r>
    <w:r>
      <w:tab/>
      <w:t xml:space="preserve">Lake Kiowa SUD </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22565F" w:rsidRPr="0022565F">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0C" w:rsidRDefault="00D64F0C" w:rsidP="00D64F0C">
      <w:pPr>
        <w:spacing w:after="0" w:line="240" w:lineRule="auto"/>
      </w:pPr>
      <w:r>
        <w:separator/>
      </w:r>
    </w:p>
  </w:footnote>
  <w:footnote w:type="continuationSeparator" w:id="0">
    <w:p w:rsidR="00D64F0C" w:rsidRDefault="00D64F0C" w:rsidP="00D64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7E" w:rsidRDefault="00163B7E" w:rsidP="00163B7E">
    <w:pPr>
      <w:spacing w:after="0"/>
      <w:ind w:right="3"/>
      <w:jc w:val="center"/>
    </w:pPr>
    <w:r>
      <w:rPr>
        <w:rFonts w:ascii="Cambria" w:eastAsia="Cambria" w:hAnsi="Cambria" w:cs="Cambria"/>
        <w:b/>
        <w:sz w:val="28"/>
      </w:rPr>
      <w:t xml:space="preserve">LAKE KIOWA SPECIAL UTILITY DISTRICT </w:t>
    </w:r>
  </w:p>
  <w:p w:rsidR="00163B7E" w:rsidRDefault="00163B7E" w:rsidP="00163B7E">
    <w:pPr>
      <w:spacing w:after="0"/>
      <w:ind w:left="10" w:right="3" w:hanging="10"/>
      <w:jc w:val="center"/>
    </w:pPr>
    <w:r>
      <w:rPr>
        <w:sz w:val="24"/>
      </w:rPr>
      <w:t xml:space="preserve">133 Kiowa Drive South </w:t>
    </w:r>
  </w:p>
  <w:p w:rsidR="00163B7E" w:rsidRDefault="00163B7E" w:rsidP="00163B7E">
    <w:pPr>
      <w:spacing w:after="0"/>
      <w:ind w:left="10" w:right="1" w:hanging="10"/>
      <w:jc w:val="center"/>
    </w:pPr>
    <w:r>
      <w:rPr>
        <w:sz w:val="24"/>
      </w:rPr>
      <w:t xml:space="preserve">Lake Kiowa, Texas 76240-9539 </w:t>
    </w:r>
  </w:p>
  <w:p w:rsidR="00163B7E" w:rsidRDefault="00163B7E" w:rsidP="00163B7E">
    <w:pPr>
      <w:spacing w:after="0"/>
      <w:ind w:left="10" w:right="4" w:hanging="10"/>
      <w:jc w:val="center"/>
    </w:pPr>
    <w:r>
      <w:rPr>
        <w:sz w:val="24"/>
      </w:rPr>
      <w:t xml:space="preserve">(940) 668-8391 </w:t>
    </w:r>
  </w:p>
  <w:p w:rsidR="00163B7E" w:rsidRDefault="00163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2D0"/>
    <w:multiLevelType w:val="hybridMultilevel"/>
    <w:tmpl w:val="B9928D02"/>
    <w:lvl w:ilvl="0" w:tplc="21A40A74">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7C3006">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B4FDDE">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5224C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B64EB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C04198">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404258">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6E9E0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F4FDA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5E1BA6"/>
    <w:multiLevelType w:val="hybridMultilevel"/>
    <w:tmpl w:val="B07C3774"/>
    <w:lvl w:ilvl="0" w:tplc="73808A28">
      <w:start w:val="1"/>
      <w:numFmt w:val="decimal"/>
      <w:lvlText w:val="%1."/>
      <w:lvlJc w:val="left"/>
      <w:pPr>
        <w:ind w:left="1080" w:hanging="720"/>
      </w:pPr>
      <w:rPr>
        <w:rFonts w:hint="default"/>
      </w:rPr>
    </w:lvl>
    <w:lvl w:ilvl="1" w:tplc="C67C08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551F4"/>
    <w:multiLevelType w:val="hybridMultilevel"/>
    <w:tmpl w:val="A9883A2A"/>
    <w:lvl w:ilvl="0" w:tplc="EB1AFDA4">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BA0418">
      <w:start w:val="1"/>
      <w:numFmt w:val="lowerLetter"/>
      <w:lvlText w:val="(%2)"/>
      <w:lvlJc w:val="left"/>
      <w:pPr>
        <w:ind w:left="10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740BBCA">
      <w:start w:val="1"/>
      <w:numFmt w:val="lowerRoman"/>
      <w:lvlText w:val="%3"/>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E3A80CE">
      <w:start w:val="1"/>
      <w:numFmt w:val="decimal"/>
      <w:lvlText w:val="%4"/>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61067F8">
      <w:start w:val="1"/>
      <w:numFmt w:val="lowerLetter"/>
      <w:lvlText w:val="%5"/>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F2BCFC">
      <w:start w:val="1"/>
      <w:numFmt w:val="lowerRoman"/>
      <w:lvlText w:val="%6"/>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03EA9A0">
      <w:start w:val="1"/>
      <w:numFmt w:val="decimal"/>
      <w:lvlText w:val="%7"/>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FECB8F4">
      <w:start w:val="1"/>
      <w:numFmt w:val="lowerLetter"/>
      <w:lvlText w:val="%8"/>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014F372">
      <w:start w:val="1"/>
      <w:numFmt w:val="lowerRoman"/>
      <w:lvlText w:val="%9"/>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D6"/>
    <w:rsid w:val="00044710"/>
    <w:rsid w:val="001110A3"/>
    <w:rsid w:val="00115530"/>
    <w:rsid w:val="00163B7E"/>
    <w:rsid w:val="00167D08"/>
    <w:rsid w:val="00184C4C"/>
    <w:rsid w:val="001C2A43"/>
    <w:rsid w:val="0022565F"/>
    <w:rsid w:val="0022570E"/>
    <w:rsid w:val="002E391D"/>
    <w:rsid w:val="002E6AD6"/>
    <w:rsid w:val="002F73B3"/>
    <w:rsid w:val="00334D0B"/>
    <w:rsid w:val="00392FD2"/>
    <w:rsid w:val="003969C2"/>
    <w:rsid w:val="003C1130"/>
    <w:rsid w:val="00414679"/>
    <w:rsid w:val="00446CE0"/>
    <w:rsid w:val="004B5A26"/>
    <w:rsid w:val="004D40F0"/>
    <w:rsid w:val="004E2453"/>
    <w:rsid w:val="00531473"/>
    <w:rsid w:val="00661C92"/>
    <w:rsid w:val="006D23AD"/>
    <w:rsid w:val="006D5285"/>
    <w:rsid w:val="00773A4B"/>
    <w:rsid w:val="007A46A9"/>
    <w:rsid w:val="0092734F"/>
    <w:rsid w:val="0096241B"/>
    <w:rsid w:val="00A85C7A"/>
    <w:rsid w:val="00AD46C2"/>
    <w:rsid w:val="00BB22A1"/>
    <w:rsid w:val="00C551AD"/>
    <w:rsid w:val="00C73DF9"/>
    <w:rsid w:val="00D46A9E"/>
    <w:rsid w:val="00D64F0C"/>
    <w:rsid w:val="00DC3E8B"/>
    <w:rsid w:val="00DF32F6"/>
    <w:rsid w:val="00E2488E"/>
    <w:rsid w:val="00E62810"/>
    <w:rsid w:val="00EF674B"/>
    <w:rsid w:val="00F028EB"/>
    <w:rsid w:val="00F05E40"/>
    <w:rsid w:val="00F72A19"/>
    <w:rsid w:val="00F91911"/>
    <w:rsid w:val="00F9376D"/>
    <w:rsid w:val="00FB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E205B42-269F-445D-AF37-924AECED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0C"/>
    <w:pPr>
      <w:ind w:left="720"/>
      <w:contextualSpacing/>
    </w:pPr>
  </w:style>
  <w:style w:type="paragraph" w:styleId="Header">
    <w:name w:val="header"/>
    <w:basedOn w:val="Normal"/>
    <w:link w:val="HeaderChar"/>
    <w:uiPriority w:val="99"/>
    <w:unhideWhenUsed/>
    <w:rsid w:val="00D6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0C"/>
    <w:rPr>
      <w:rFonts w:ascii="Calibri" w:eastAsia="Calibri" w:hAnsi="Calibri" w:cs="Calibri"/>
      <w:color w:val="000000"/>
    </w:rPr>
  </w:style>
  <w:style w:type="paragraph" w:styleId="Footer">
    <w:name w:val="footer"/>
    <w:basedOn w:val="Normal"/>
    <w:link w:val="FooterChar"/>
    <w:uiPriority w:val="99"/>
    <w:unhideWhenUsed/>
    <w:rsid w:val="00D6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F0C"/>
    <w:rPr>
      <w:rFonts w:ascii="Calibri" w:eastAsia="Calibri" w:hAnsi="Calibri" w:cs="Calibri"/>
      <w:color w:val="000000"/>
    </w:rPr>
  </w:style>
  <w:style w:type="paragraph" w:styleId="BalloonText">
    <w:name w:val="Balloon Text"/>
    <w:basedOn w:val="Normal"/>
    <w:link w:val="BalloonTextChar"/>
    <w:uiPriority w:val="99"/>
    <w:semiHidden/>
    <w:unhideWhenUsed/>
    <w:rsid w:val="007A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A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CF6F5E-DAA1-4192-9E2D-C066E475B4A6}">
  <we:reference id="wa104183006" version="1.0.0.0" store="en-US" storeType="OMEX"/>
  <we:alternateReferences>
    <we:reference id="WA104183006" version="1.0.0.0" store="WA10418300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DB8A-48CD-42B4-B220-7178B22E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cp:lastModifiedBy>Ronny Young</cp:lastModifiedBy>
  <cp:revision>3</cp:revision>
  <cp:lastPrinted>2015-09-05T01:14:00Z</cp:lastPrinted>
  <dcterms:created xsi:type="dcterms:W3CDTF">2015-11-06T19:34:00Z</dcterms:created>
  <dcterms:modified xsi:type="dcterms:W3CDTF">2015-11-06T19:37:00Z</dcterms:modified>
</cp:coreProperties>
</file>